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464" w:rsidRDefault="00BC4464" w:rsidP="00A571B4">
      <w:pPr>
        <w:spacing w:line="360" w:lineRule="auto"/>
        <w:jc w:val="both"/>
        <w:rPr>
          <w:b/>
          <w:bCs/>
          <w:color w:val="000000"/>
          <w:sz w:val="36"/>
          <w:szCs w:val="36"/>
          <w:lang w:val="en-GB"/>
        </w:rPr>
      </w:pPr>
    </w:p>
    <w:p w:rsidR="00BC4464" w:rsidRDefault="00BC4464" w:rsidP="00A571B4">
      <w:pPr>
        <w:spacing w:line="360" w:lineRule="auto"/>
        <w:jc w:val="both"/>
        <w:rPr>
          <w:b/>
          <w:bCs/>
          <w:color w:val="000000"/>
          <w:sz w:val="36"/>
          <w:szCs w:val="36"/>
          <w:lang w:val="en-GB"/>
        </w:rPr>
      </w:pPr>
      <w:r>
        <w:rPr>
          <w:b/>
          <w:bCs/>
          <w:color w:val="000000"/>
          <w:sz w:val="36"/>
          <w:szCs w:val="36"/>
          <w:lang w:val="en-GB"/>
        </w:rPr>
        <w:t>PRESS RELEASE</w:t>
      </w:r>
    </w:p>
    <w:p w:rsidR="00A571B4" w:rsidRPr="00A571B4" w:rsidRDefault="00B12C0F" w:rsidP="00A571B4">
      <w:pPr>
        <w:spacing w:line="360" w:lineRule="auto"/>
        <w:jc w:val="both"/>
        <w:rPr>
          <w:bCs/>
          <w:color w:val="000000"/>
          <w:lang w:val="en-GB"/>
        </w:rPr>
      </w:pPr>
      <w:r>
        <w:rPr>
          <w:bCs/>
          <w:color w:val="000000"/>
          <w:lang w:val="en-GB"/>
        </w:rPr>
        <w:t>11</w:t>
      </w:r>
      <w:r w:rsidR="00A571B4" w:rsidRPr="00A571B4">
        <w:rPr>
          <w:bCs/>
          <w:color w:val="000000"/>
          <w:lang w:val="en-GB"/>
        </w:rPr>
        <w:t xml:space="preserve"> April 2018</w:t>
      </w:r>
    </w:p>
    <w:p w:rsidR="00BC4464" w:rsidRDefault="00BC4464" w:rsidP="00A571B4">
      <w:pPr>
        <w:pStyle w:val="ListParagraph"/>
        <w:spacing w:after="0" w:line="240" w:lineRule="auto"/>
        <w:ind w:left="375"/>
        <w:jc w:val="both"/>
        <w:rPr>
          <w:b/>
          <w:bCs/>
          <w:color w:val="000000"/>
          <w:lang w:val="en-GB"/>
        </w:rPr>
      </w:pPr>
    </w:p>
    <w:p w:rsidR="00BC4464" w:rsidRDefault="00BC4464" w:rsidP="00A571B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MINIMUM WAGE PAYABLE IN CONSTRUCTION SECTOR </w:t>
      </w:r>
      <w:r w:rsidR="00A571B4">
        <w:rPr>
          <w:b/>
          <w:bCs/>
          <w:color w:val="000000"/>
          <w:sz w:val="28"/>
          <w:szCs w:val="28"/>
        </w:rPr>
        <w:t>NOW PROMULGATED</w:t>
      </w:r>
    </w:p>
    <w:p w:rsidR="00BC4464" w:rsidRDefault="00BC4464" w:rsidP="00A571B4">
      <w:pPr>
        <w:spacing w:line="360" w:lineRule="auto"/>
        <w:jc w:val="both"/>
        <w:rPr>
          <w:b/>
          <w:bCs/>
          <w:color w:val="000000"/>
          <w:lang w:val="en-GB"/>
        </w:rPr>
      </w:pPr>
    </w:p>
    <w:p w:rsidR="00A72868" w:rsidRDefault="00286C63" w:rsidP="00A571B4">
      <w:pPr>
        <w:spacing w:line="360" w:lineRule="auto"/>
        <w:jc w:val="both"/>
        <w:rPr>
          <w:color w:val="000000"/>
          <w:lang w:val="en-GB"/>
        </w:rPr>
      </w:pPr>
      <w:r>
        <w:rPr>
          <w:color w:val="000000"/>
          <w:lang w:val="en-GB"/>
        </w:rPr>
        <w:t>The Collective Agreement that determines the minimum wage payable and the minimum employment conditions in</w:t>
      </w:r>
      <w:r w:rsidR="000A45C4">
        <w:rPr>
          <w:color w:val="000000"/>
          <w:lang w:val="en-GB"/>
        </w:rPr>
        <w:t xml:space="preserve"> Namibia’s </w:t>
      </w:r>
      <w:r>
        <w:rPr>
          <w:color w:val="000000"/>
          <w:lang w:val="en-GB"/>
        </w:rPr>
        <w:t>construction sector, which had been signed by t</w:t>
      </w:r>
      <w:r w:rsidR="00BC4464">
        <w:rPr>
          <w:color w:val="000000"/>
          <w:lang w:val="en-GB"/>
        </w:rPr>
        <w:t xml:space="preserve">he Construction Industries Federation of Namibia (CIF) and the Metal and </w:t>
      </w:r>
      <w:r w:rsidR="00BC4464" w:rsidRPr="004842AA">
        <w:rPr>
          <w:color w:val="000000" w:themeColor="text1"/>
          <w:lang w:val="en-GB"/>
        </w:rPr>
        <w:t xml:space="preserve">Allied Namibian Workers Union (MANWU) </w:t>
      </w:r>
      <w:r w:rsidR="00B12C0F" w:rsidRPr="004842AA">
        <w:rPr>
          <w:color w:val="000000" w:themeColor="text1"/>
          <w:lang w:val="en-GB"/>
        </w:rPr>
        <w:t>on 16 November 2017</w:t>
      </w:r>
      <w:r w:rsidR="000A45C4" w:rsidRPr="004842AA">
        <w:rPr>
          <w:color w:val="000000" w:themeColor="text1"/>
          <w:lang w:val="en-GB"/>
        </w:rPr>
        <w:t xml:space="preserve">, </w:t>
      </w:r>
      <w:r w:rsidRPr="004842AA">
        <w:rPr>
          <w:color w:val="000000" w:themeColor="text1"/>
          <w:lang w:val="en-GB"/>
        </w:rPr>
        <w:t>has been promulgated on 31 March 2018</w:t>
      </w:r>
      <w:r w:rsidR="009F6529" w:rsidRPr="004842AA">
        <w:rPr>
          <w:color w:val="000000" w:themeColor="text1"/>
          <w:lang w:val="en-GB"/>
        </w:rPr>
        <w:t xml:space="preserve"> as per Government Notice </w:t>
      </w:r>
      <w:r w:rsidR="007D729A" w:rsidRPr="004842AA">
        <w:rPr>
          <w:color w:val="000000" w:themeColor="text1"/>
          <w:lang w:val="en-GB"/>
        </w:rPr>
        <w:t>No. 65</w:t>
      </w:r>
      <w:r w:rsidR="009F6529" w:rsidRPr="004842AA">
        <w:rPr>
          <w:color w:val="000000" w:themeColor="text1"/>
          <w:lang w:val="en-GB"/>
        </w:rPr>
        <w:t xml:space="preserve"> published in Government Gazette No. </w:t>
      </w:r>
      <w:r w:rsidR="007D729A" w:rsidRPr="004842AA">
        <w:rPr>
          <w:color w:val="000000" w:themeColor="text1"/>
          <w:lang w:val="en-GB"/>
        </w:rPr>
        <w:t>6567</w:t>
      </w:r>
      <w:r w:rsidR="00CB60D7" w:rsidRPr="004842AA">
        <w:rPr>
          <w:color w:val="000000" w:themeColor="text1"/>
          <w:lang w:val="en-GB"/>
        </w:rPr>
        <w:t xml:space="preserve"> </w:t>
      </w:r>
      <w:r w:rsidR="009F6529" w:rsidRPr="004842AA">
        <w:rPr>
          <w:color w:val="000000" w:themeColor="text1"/>
          <w:lang w:val="en-GB"/>
        </w:rPr>
        <w:t xml:space="preserve">of </w:t>
      </w:r>
      <w:r w:rsidR="00B12C0F" w:rsidRPr="004842AA">
        <w:rPr>
          <w:color w:val="000000" w:themeColor="text1"/>
          <w:lang w:val="en-GB"/>
        </w:rPr>
        <w:t xml:space="preserve">11 </w:t>
      </w:r>
      <w:r w:rsidR="00B12C0F">
        <w:rPr>
          <w:color w:val="000000"/>
          <w:lang w:val="en-GB"/>
        </w:rPr>
        <w:t>A</w:t>
      </w:r>
      <w:r w:rsidR="007D729A">
        <w:rPr>
          <w:color w:val="000000"/>
          <w:lang w:val="en-GB"/>
        </w:rPr>
        <w:t>p</w:t>
      </w:r>
      <w:r w:rsidR="00B12C0F">
        <w:rPr>
          <w:color w:val="000000"/>
          <w:lang w:val="en-GB"/>
        </w:rPr>
        <w:t>ril</w:t>
      </w:r>
      <w:r w:rsidR="009F6529">
        <w:rPr>
          <w:color w:val="000000"/>
          <w:lang w:val="en-GB"/>
        </w:rPr>
        <w:t xml:space="preserve"> 2018.</w:t>
      </w:r>
      <w:r w:rsidR="00A72868">
        <w:rPr>
          <w:color w:val="000000"/>
          <w:lang w:val="en-GB"/>
        </w:rPr>
        <w:t xml:space="preserve"> The Collective Agreement therefore c</w:t>
      </w:r>
      <w:r w:rsidR="00A571B4">
        <w:rPr>
          <w:color w:val="000000"/>
          <w:lang w:val="en-GB"/>
        </w:rPr>
        <w:t xml:space="preserve">ame </w:t>
      </w:r>
      <w:r w:rsidR="00A72868">
        <w:rPr>
          <w:color w:val="000000"/>
          <w:lang w:val="en-GB"/>
        </w:rPr>
        <w:t xml:space="preserve">into effect on 31 March 2018, i.e. the date of promulgation. </w:t>
      </w:r>
    </w:p>
    <w:p w:rsidR="009F6529" w:rsidRDefault="009F6529" w:rsidP="00A571B4">
      <w:pPr>
        <w:spacing w:line="360" w:lineRule="auto"/>
        <w:jc w:val="both"/>
        <w:rPr>
          <w:color w:val="000000"/>
          <w:lang w:val="en-GB"/>
        </w:rPr>
      </w:pPr>
    </w:p>
    <w:p w:rsidR="000A45C4" w:rsidRDefault="000A45C4" w:rsidP="00A571B4">
      <w:pPr>
        <w:spacing w:line="360" w:lineRule="auto"/>
        <w:jc w:val="both"/>
        <w:rPr>
          <w:color w:val="000000"/>
          <w:lang w:val="en-GB"/>
        </w:rPr>
      </w:pPr>
      <w:r>
        <w:rPr>
          <w:color w:val="000000"/>
          <w:lang w:val="en-GB"/>
        </w:rPr>
        <w:t>With the promulgation of the Collective Agreement</w:t>
      </w:r>
      <w:r w:rsidR="007D729A">
        <w:rPr>
          <w:color w:val="000000"/>
          <w:lang w:val="en-GB"/>
        </w:rPr>
        <w:t>,</w:t>
      </w:r>
      <w:r>
        <w:rPr>
          <w:color w:val="000000"/>
          <w:lang w:val="en-GB"/>
        </w:rPr>
        <w:t xml:space="preserve"> the agreed minimum wage payable and the minimum employment conditions is extended </w:t>
      </w:r>
      <w:r w:rsidR="009F6529">
        <w:rPr>
          <w:color w:val="000000"/>
          <w:lang w:val="en-GB"/>
        </w:rPr>
        <w:t xml:space="preserve">by </w:t>
      </w:r>
      <w:r>
        <w:rPr>
          <w:color w:val="000000"/>
          <w:lang w:val="en-GB"/>
        </w:rPr>
        <w:t xml:space="preserve">the Minister of Labour, Industrial Relations and Employment Creation, Hon. Mr </w:t>
      </w:r>
      <w:proofErr w:type="spellStart"/>
      <w:r>
        <w:rPr>
          <w:color w:val="000000"/>
          <w:lang w:val="en-GB"/>
        </w:rPr>
        <w:t>Erkki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Nghimtina</w:t>
      </w:r>
      <w:proofErr w:type="spellEnd"/>
      <w:r>
        <w:rPr>
          <w:color w:val="000000"/>
          <w:lang w:val="en-GB"/>
        </w:rPr>
        <w:t xml:space="preserve">, to the entire construction sector, irrespective of the size of business and irrespective of who owns the business. </w:t>
      </w:r>
    </w:p>
    <w:p w:rsidR="000A45C4" w:rsidRDefault="000A45C4" w:rsidP="00A571B4">
      <w:pPr>
        <w:spacing w:line="360" w:lineRule="auto"/>
        <w:jc w:val="both"/>
        <w:rPr>
          <w:color w:val="000000"/>
          <w:lang w:val="en-GB"/>
        </w:rPr>
      </w:pPr>
    </w:p>
    <w:p w:rsidR="000A45C4" w:rsidRDefault="000A45C4" w:rsidP="00A571B4">
      <w:pPr>
        <w:spacing w:line="360" w:lineRule="auto"/>
        <w:jc w:val="both"/>
        <w:rPr>
          <w:color w:val="000000"/>
          <w:lang w:val="en-GB"/>
        </w:rPr>
      </w:pPr>
      <w:r>
        <w:rPr>
          <w:color w:val="000000"/>
          <w:lang w:val="en-GB"/>
        </w:rPr>
        <w:t>The agreed increase of 5.6% on minimum wage payable therefore wi</w:t>
      </w:r>
      <w:r w:rsidR="009F6529">
        <w:rPr>
          <w:color w:val="000000"/>
          <w:lang w:val="en-GB"/>
        </w:rPr>
        <w:t>ll have become applicable</w:t>
      </w:r>
      <w:r>
        <w:rPr>
          <w:color w:val="000000"/>
          <w:lang w:val="en-GB"/>
        </w:rPr>
        <w:t xml:space="preserve"> on 31 March 2018. </w:t>
      </w:r>
      <w:r w:rsidR="009F6529">
        <w:rPr>
          <w:color w:val="000000"/>
          <w:lang w:val="en-GB"/>
        </w:rPr>
        <w:t xml:space="preserve">The new minimum wage payable is therefore N$16.94. </w:t>
      </w:r>
    </w:p>
    <w:p w:rsidR="009F6529" w:rsidRDefault="009F6529" w:rsidP="00A571B4">
      <w:pPr>
        <w:spacing w:line="360" w:lineRule="auto"/>
        <w:jc w:val="both"/>
        <w:rPr>
          <w:color w:val="000000"/>
          <w:lang w:val="en-GB"/>
        </w:rPr>
      </w:pPr>
    </w:p>
    <w:p w:rsidR="003E3987" w:rsidRDefault="009F6529" w:rsidP="00A571B4">
      <w:pPr>
        <w:spacing w:line="360" w:lineRule="auto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Bärbel Kirchner, consulting </w:t>
      </w:r>
      <w:r w:rsidR="003E3987">
        <w:rPr>
          <w:color w:val="000000"/>
          <w:lang w:val="en-GB"/>
        </w:rPr>
        <w:t>general manager of the CIF said: “It is important that there is no confusion. An increase of 5.6% on minimum wage payable is only relevant for certain selected position</w:t>
      </w:r>
      <w:r w:rsidR="00832F78">
        <w:rPr>
          <w:color w:val="000000"/>
          <w:lang w:val="en-GB"/>
        </w:rPr>
        <w:t>s</w:t>
      </w:r>
      <w:r w:rsidR="003E3987">
        <w:rPr>
          <w:color w:val="000000"/>
          <w:lang w:val="en-GB"/>
        </w:rPr>
        <w:t>, as per the Collective Agreement.</w:t>
      </w:r>
      <w:r w:rsidR="00A72868">
        <w:rPr>
          <w:color w:val="000000"/>
          <w:lang w:val="en-GB"/>
        </w:rPr>
        <w:t xml:space="preserve"> It is also only includes an </w:t>
      </w:r>
      <w:r w:rsidR="00A72868" w:rsidRPr="00A571B4">
        <w:rPr>
          <w:i/>
          <w:color w:val="000000"/>
          <w:lang w:val="en-GB"/>
        </w:rPr>
        <w:t>increase of the minimum wages</w:t>
      </w:r>
      <w:r w:rsidR="00A72868">
        <w:rPr>
          <w:color w:val="000000"/>
          <w:lang w:val="en-GB"/>
        </w:rPr>
        <w:t xml:space="preserve"> that would need to be paid. </w:t>
      </w:r>
    </w:p>
    <w:p w:rsidR="003E3987" w:rsidRDefault="003E3987" w:rsidP="00A571B4">
      <w:pPr>
        <w:spacing w:line="360" w:lineRule="auto"/>
        <w:jc w:val="both"/>
        <w:rPr>
          <w:color w:val="000000"/>
          <w:lang w:val="en-GB"/>
        </w:rPr>
      </w:pPr>
    </w:p>
    <w:p w:rsidR="000A45C4" w:rsidRDefault="00A72868" w:rsidP="00A571B4">
      <w:pPr>
        <w:spacing w:line="360" w:lineRule="auto"/>
        <w:jc w:val="both"/>
        <w:rPr>
          <w:color w:val="000000"/>
          <w:lang w:val="en-GB"/>
        </w:rPr>
      </w:pPr>
      <w:r>
        <w:rPr>
          <w:color w:val="000000"/>
          <w:lang w:val="en-GB"/>
        </w:rPr>
        <w:t>“’</w:t>
      </w:r>
      <w:r w:rsidR="003E3987">
        <w:rPr>
          <w:color w:val="000000"/>
          <w:lang w:val="en-GB"/>
        </w:rPr>
        <w:t>So</w:t>
      </w:r>
      <w:r>
        <w:rPr>
          <w:color w:val="000000"/>
          <w:lang w:val="en-GB"/>
        </w:rPr>
        <w:t xml:space="preserve">, </w:t>
      </w:r>
      <w:r w:rsidR="003E3987">
        <w:rPr>
          <w:color w:val="000000"/>
          <w:lang w:val="en-GB"/>
        </w:rPr>
        <w:t xml:space="preserve">if an employer does not yet pay the minimum wage for selected positions, then they would need to increase </w:t>
      </w:r>
      <w:r>
        <w:rPr>
          <w:color w:val="000000"/>
          <w:lang w:val="en-GB"/>
        </w:rPr>
        <w:t xml:space="preserve">the wage </w:t>
      </w:r>
      <w:r w:rsidR="003E3987">
        <w:rPr>
          <w:color w:val="000000"/>
          <w:lang w:val="en-GB"/>
        </w:rPr>
        <w:t xml:space="preserve">to </w:t>
      </w:r>
      <w:r>
        <w:rPr>
          <w:color w:val="000000"/>
          <w:lang w:val="en-GB"/>
        </w:rPr>
        <w:t xml:space="preserve">ensure it reaches </w:t>
      </w:r>
      <w:r w:rsidR="003E3987">
        <w:rPr>
          <w:color w:val="000000"/>
          <w:lang w:val="en-GB"/>
        </w:rPr>
        <w:t>the minimum</w:t>
      </w:r>
      <w:r>
        <w:rPr>
          <w:color w:val="000000"/>
          <w:lang w:val="en-GB"/>
        </w:rPr>
        <w:t xml:space="preserve"> wage payable</w:t>
      </w:r>
      <w:r w:rsidR="003E3987">
        <w:rPr>
          <w:color w:val="000000"/>
          <w:lang w:val="en-GB"/>
        </w:rPr>
        <w:t>. If</w:t>
      </w:r>
      <w:r w:rsidR="00832F78">
        <w:rPr>
          <w:color w:val="000000"/>
          <w:lang w:val="en-GB"/>
        </w:rPr>
        <w:t>,</w:t>
      </w:r>
      <w:r w:rsidR="003E3987">
        <w:rPr>
          <w:color w:val="000000"/>
          <w:lang w:val="en-GB"/>
        </w:rPr>
        <w:t xml:space="preserve"> </w:t>
      </w:r>
      <w:r w:rsidR="00A571B4">
        <w:rPr>
          <w:color w:val="000000"/>
          <w:lang w:val="en-GB"/>
        </w:rPr>
        <w:t>however</w:t>
      </w:r>
      <w:r w:rsidR="00832F78">
        <w:rPr>
          <w:color w:val="000000"/>
          <w:lang w:val="en-GB"/>
        </w:rPr>
        <w:t>,</w:t>
      </w:r>
      <w:r w:rsidR="003E3987">
        <w:rPr>
          <w:color w:val="000000"/>
          <w:lang w:val="en-GB"/>
        </w:rPr>
        <w:t xml:space="preserve"> the employer is already paying the minimum wage payable, then no further increase is required. </w:t>
      </w:r>
    </w:p>
    <w:p w:rsidR="00A72868" w:rsidRDefault="00A72868" w:rsidP="00A571B4">
      <w:pPr>
        <w:spacing w:line="360" w:lineRule="auto"/>
        <w:jc w:val="both"/>
        <w:rPr>
          <w:color w:val="000000"/>
          <w:lang w:val="en-GB"/>
        </w:rPr>
      </w:pPr>
    </w:p>
    <w:p w:rsidR="004842AA" w:rsidRDefault="004842AA" w:rsidP="00A571B4">
      <w:pPr>
        <w:spacing w:line="360" w:lineRule="auto"/>
        <w:jc w:val="both"/>
        <w:rPr>
          <w:color w:val="000000"/>
          <w:lang w:val="en-GB"/>
        </w:rPr>
      </w:pPr>
    </w:p>
    <w:p w:rsidR="004842AA" w:rsidRDefault="004842AA" w:rsidP="00A571B4">
      <w:pPr>
        <w:spacing w:line="360" w:lineRule="auto"/>
        <w:jc w:val="both"/>
        <w:rPr>
          <w:color w:val="000000"/>
          <w:lang w:val="en-GB"/>
        </w:rPr>
      </w:pPr>
    </w:p>
    <w:p w:rsidR="004842AA" w:rsidRDefault="004842AA" w:rsidP="00A571B4">
      <w:pPr>
        <w:spacing w:line="360" w:lineRule="auto"/>
        <w:jc w:val="both"/>
        <w:rPr>
          <w:color w:val="000000"/>
          <w:lang w:val="en-GB"/>
        </w:rPr>
      </w:pPr>
      <w:bookmarkStart w:id="0" w:name="_GoBack"/>
      <w:bookmarkEnd w:id="0"/>
    </w:p>
    <w:p w:rsidR="003E3987" w:rsidRDefault="003E3987" w:rsidP="00A571B4">
      <w:pPr>
        <w:spacing w:line="360" w:lineRule="auto"/>
        <w:jc w:val="both"/>
        <w:rPr>
          <w:color w:val="000000"/>
          <w:lang w:val="en-GB"/>
        </w:rPr>
      </w:pPr>
      <w:r>
        <w:rPr>
          <w:color w:val="000000"/>
          <w:lang w:val="en-GB"/>
        </w:rPr>
        <w:lastRenderedPageBreak/>
        <w:t>This increase of the minimum wage payable therefore does not mean that it is an automatic increase fo</w:t>
      </w:r>
      <w:r w:rsidR="00A72868">
        <w:rPr>
          <w:color w:val="000000"/>
          <w:lang w:val="en-GB"/>
        </w:rPr>
        <w:t xml:space="preserve">r all. </w:t>
      </w:r>
      <w:r>
        <w:rPr>
          <w:color w:val="000000"/>
          <w:lang w:val="en-GB"/>
        </w:rPr>
        <w:t>Provided the employer pays the minimum wage payable, any additional increase is totally discretionary, unless the employer</w:t>
      </w:r>
      <w:r w:rsidR="00A571B4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had agreed </w:t>
      </w:r>
      <w:r w:rsidR="00832F78">
        <w:rPr>
          <w:color w:val="000000"/>
          <w:lang w:val="en-GB"/>
        </w:rPr>
        <w:t xml:space="preserve">to </w:t>
      </w:r>
      <w:r>
        <w:rPr>
          <w:color w:val="000000"/>
          <w:lang w:val="en-GB"/>
        </w:rPr>
        <w:t xml:space="preserve">other arrangements, and that is ultimately largely determined by market forces”. </w:t>
      </w:r>
    </w:p>
    <w:p w:rsidR="003E3987" w:rsidRDefault="003E3987" w:rsidP="00A571B4">
      <w:pPr>
        <w:spacing w:line="360" w:lineRule="auto"/>
        <w:jc w:val="both"/>
        <w:rPr>
          <w:color w:val="000000"/>
          <w:lang w:val="en-GB"/>
        </w:rPr>
      </w:pPr>
    </w:p>
    <w:p w:rsidR="00A72868" w:rsidRDefault="00A72868" w:rsidP="00A571B4">
      <w:pPr>
        <w:spacing w:line="360" w:lineRule="auto"/>
        <w:jc w:val="both"/>
        <w:rPr>
          <w:color w:val="000000"/>
          <w:lang w:val="en-GB"/>
        </w:rPr>
      </w:pPr>
      <w:r>
        <w:rPr>
          <w:color w:val="000000"/>
          <w:lang w:val="en-GB"/>
        </w:rPr>
        <w:t>The Collective Agreement between the two parties, CIF and MANWU</w:t>
      </w:r>
      <w:r w:rsidR="00832F78">
        <w:rPr>
          <w:color w:val="000000"/>
          <w:lang w:val="en-GB"/>
        </w:rPr>
        <w:t>,</w:t>
      </w:r>
      <w:r>
        <w:rPr>
          <w:color w:val="000000"/>
          <w:lang w:val="en-GB"/>
        </w:rPr>
        <w:t xml:space="preserve"> was concluded after </w:t>
      </w:r>
      <w:r w:rsidRPr="00B12C0F">
        <w:rPr>
          <w:color w:val="000000"/>
          <w:lang w:val="en-GB"/>
        </w:rPr>
        <w:t xml:space="preserve">arduous </w:t>
      </w:r>
      <w:r>
        <w:rPr>
          <w:color w:val="000000"/>
          <w:lang w:val="en-GB"/>
        </w:rPr>
        <w:t>negotiations which included the threat of looming industrial action. The CIF had emphasised that the construction</w:t>
      </w:r>
      <w:r w:rsidR="00BC4464">
        <w:rPr>
          <w:color w:val="000000"/>
          <w:lang w:val="en-GB"/>
        </w:rPr>
        <w:t xml:space="preserve"> sector had been hit severely by the economic downturn and since September 2016, has seen large-scale retrenchment in the entire supply chain</w:t>
      </w:r>
      <w:r w:rsidR="00397945">
        <w:rPr>
          <w:color w:val="000000"/>
          <w:lang w:val="en-GB"/>
        </w:rPr>
        <w:t xml:space="preserve">. </w:t>
      </w:r>
      <w:r w:rsidR="00BC4464">
        <w:rPr>
          <w:color w:val="000000"/>
          <w:lang w:val="en-GB"/>
        </w:rPr>
        <w:t>The CIF maintained the position that instead of hiking up the increase of only a few remaining employees</w:t>
      </w:r>
      <w:r w:rsidR="00832F78">
        <w:rPr>
          <w:color w:val="000000"/>
          <w:lang w:val="en-GB"/>
        </w:rPr>
        <w:t>,</w:t>
      </w:r>
      <w:r w:rsidR="00BC4464">
        <w:rPr>
          <w:color w:val="000000"/>
          <w:lang w:val="en-GB"/>
        </w:rPr>
        <w:t xml:space="preserve"> that one needed to make every effort to keep as many persons employed as possible. </w:t>
      </w:r>
    </w:p>
    <w:p w:rsidR="00A72868" w:rsidRDefault="00A72868" w:rsidP="00A571B4">
      <w:pPr>
        <w:spacing w:line="360" w:lineRule="auto"/>
        <w:jc w:val="both"/>
        <w:rPr>
          <w:color w:val="000000"/>
          <w:lang w:val="en-GB"/>
        </w:rPr>
      </w:pPr>
    </w:p>
    <w:p w:rsidR="00BC4464" w:rsidRDefault="00BC4464" w:rsidP="00A571B4">
      <w:pPr>
        <w:spacing w:line="360" w:lineRule="auto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Bärbel Kirchner, consulting general manager of the CIF said: </w:t>
      </w:r>
      <w:r w:rsidR="00397945">
        <w:rPr>
          <w:color w:val="000000"/>
          <w:lang w:val="en-GB"/>
        </w:rPr>
        <w:t xml:space="preserve">“Sadly we have not seen any recovery in the construction sector since 2016. More businesses are being affected and more people are being retrenched. </w:t>
      </w:r>
      <w:r>
        <w:rPr>
          <w:color w:val="000000"/>
          <w:lang w:val="en-GB"/>
        </w:rPr>
        <w:t xml:space="preserve"> </w:t>
      </w:r>
      <w:r w:rsidR="00397945">
        <w:rPr>
          <w:color w:val="000000"/>
          <w:lang w:val="en-GB"/>
        </w:rPr>
        <w:t xml:space="preserve">It is dire situation for our industry – businesses simply have no scope to further continue increasing labour costs without the generation of any revenue”. </w:t>
      </w:r>
    </w:p>
    <w:p w:rsidR="00397945" w:rsidRDefault="00397945" w:rsidP="00A571B4">
      <w:pPr>
        <w:spacing w:line="360" w:lineRule="auto"/>
        <w:jc w:val="both"/>
        <w:rPr>
          <w:color w:val="000000"/>
          <w:lang w:val="en-GB"/>
        </w:rPr>
      </w:pPr>
    </w:p>
    <w:p w:rsidR="00BC4464" w:rsidRDefault="00BC4464" w:rsidP="00A571B4">
      <w:pPr>
        <w:spacing w:line="360" w:lineRule="auto"/>
        <w:jc w:val="both"/>
        <w:rPr>
          <w:color w:val="000000"/>
          <w:lang w:val="en-GB"/>
        </w:rPr>
      </w:pPr>
      <w:r>
        <w:rPr>
          <w:color w:val="000000"/>
          <w:lang w:val="en-GB"/>
        </w:rPr>
        <w:t>“We are aware that an increase of minimum wage payable unfortunately still mean</w:t>
      </w:r>
      <w:r w:rsidR="00A571B4">
        <w:rPr>
          <w:color w:val="000000"/>
          <w:lang w:val="en-GB"/>
        </w:rPr>
        <w:t>s</w:t>
      </w:r>
      <w:r>
        <w:rPr>
          <w:color w:val="000000"/>
          <w:lang w:val="en-GB"/>
        </w:rPr>
        <w:t xml:space="preserve"> that more persons will be retrenched if there</w:t>
      </w:r>
      <w:r w:rsidR="00A571B4">
        <w:rPr>
          <w:color w:val="000000"/>
          <w:lang w:val="en-GB"/>
        </w:rPr>
        <w:t xml:space="preserve"> are</w:t>
      </w:r>
      <w:r>
        <w:rPr>
          <w:color w:val="000000"/>
          <w:lang w:val="en-GB"/>
        </w:rPr>
        <w:t xml:space="preserve"> no</w:t>
      </w:r>
      <w:r w:rsidR="00397945">
        <w:rPr>
          <w:color w:val="000000"/>
          <w:lang w:val="en-GB"/>
        </w:rPr>
        <w:t xml:space="preserve"> immediate construction</w:t>
      </w:r>
      <w:r w:rsidR="00A571B4">
        <w:rPr>
          <w:color w:val="000000"/>
          <w:lang w:val="en-GB"/>
        </w:rPr>
        <w:t xml:space="preserve"> or building</w:t>
      </w:r>
      <w:r w:rsidR="00397945">
        <w:rPr>
          <w:color w:val="000000"/>
          <w:lang w:val="en-GB"/>
        </w:rPr>
        <w:t xml:space="preserve"> projects </w:t>
      </w:r>
      <w:r w:rsidR="00A571B4">
        <w:rPr>
          <w:color w:val="000000"/>
          <w:lang w:val="en-GB"/>
        </w:rPr>
        <w:t>being advertised</w:t>
      </w:r>
      <w:r w:rsidR="00397945">
        <w:rPr>
          <w:color w:val="000000"/>
          <w:lang w:val="en-GB"/>
        </w:rPr>
        <w:t xml:space="preserve"> – our industry needs work to survive</w:t>
      </w:r>
      <w:r w:rsidR="00A571B4">
        <w:rPr>
          <w:color w:val="000000"/>
          <w:lang w:val="en-GB"/>
        </w:rPr>
        <w:t>. Our industry needs work to</w:t>
      </w:r>
      <w:r w:rsidR="00397945">
        <w:rPr>
          <w:color w:val="000000"/>
          <w:lang w:val="en-GB"/>
        </w:rPr>
        <w:t xml:space="preserve"> build our future”. </w:t>
      </w:r>
    </w:p>
    <w:p w:rsidR="00BC4464" w:rsidRDefault="00BC4464" w:rsidP="00A571B4">
      <w:pPr>
        <w:spacing w:line="360" w:lineRule="auto"/>
        <w:jc w:val="both"/>
        <w:rPr>
          <w:color w:val="000000"/>
          <w:lang w:val="en-GB"/>
        </w:rPr>
      </w:pPr>
    </w:p>
    <w:p w:rsidR="005E180B" w:rsidRDefault="00397945" w:rsidP="00A571B4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End. </w:t>
      </w:r>
    </w:p>
    <w:p w:rsidR="00397945" w:rsidRDefault="00397945"/>
    <w:sectPr w:rsidR="00397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64"/>
    <w:rsid w:val="000A45C4"/>
    <w:rsid w:val="00286C63"/>
    <w:rsid w:val="00397945"/>
    <w:rsid w:val="003E3987"/>
    <w:rsid w:val="004842AA"/>
    <w:rsid w:val="005E180B"/>
    <w:rsid w:val="007D729A"/>
    <w:rsid w:val="00832F78"/>
    <w:rsid w:val="009F6529"/>
    <w:rsid w:val="00A571B4"/>
    <w:rsid w:val="00A72868"/>
    <w:rsid w:val="00B12C0F"/>
    <w:rsid w:val="00BC4464"/>
    <w:rsid w:val="00C661A7"/>
    <w:rsid w:val="00CB60D7"/>
    <w:rsid w:val="00DA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2E92C4"/>
  <w15:chartTrackingRefBased/>
  <w15:docId w15:val="{4F45AF30-D434-4397-90D8-0A598C16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464"/>
    <w:pPr>
      <w:spacing w:after="0" w:line="240" w:lineRule="auto"/>
    </w:pPr>
    <w:rPr>
      <w:rFonts w:ascii="Calibri" w:hAnsi="Calibri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464"/>
    <w:pPr>
      <w:spacing w:after="200" w:line="276" w:lineRule="auto"/>
      <w:ind w:left="72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BC446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F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78"/>
    <w:rPr>
      <w:rFonts w:ascii="Segoe UI" w:hAnsi="Segoe UI" w:cs="Segoe UI"/>
      <w:sz w:val="18"/>
      <w:szCs w:val="1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Baerbel</dc:creator>
  <cp:keywords/>
  <dc:description/>
  <cp:lastModifiedBy>CIF Training</cp:lastModifiedBy>
  <cp:revision>2</cp:revision>
  <cp:lastPrinted>2018-04-11T12:45:00Z</cp:lastPrinted>
  <dcterms:created xsi:type="dcterms:W3CDTF">2018-04-11T13:12:00Z</dcterms:created>
  <dcterms:modified xsi:type="dcterms:W3CDTF">2018-04-11T13:12:00Z</dcterms:modified>
</cp:coreProperties>
</file>